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92" w:rsidRPr="006A7296" w:rsidRDefault="00877892" w:rsidP="007C75DC">
      <w:pPr>
        <w:ind w:firstLineChars="200" w:firstLine="880"/>
        <w:rPr>
          <w:rFonts w:ascii="宋体" w:cs="Times New Roman"/>
          <w:sz w:val="44"/>
          <w:szCs w:val="44"/>
        </w:rPr>
      </w:pPr>
      <w:r w:rsidRPr="006A7296">
        <w:rPr>
          <w:rFonts w:ascii="宋体" w:hAnsi="宋体" w:cs="宋体" w:hint="eastAsia"/>
          <w:sz w:val="44"/>
          <w:szCs w:val="44"/>
        </w:rPr>
        <w:t>东街办事处</w:t>
      </w:r>
      <w:r w:rsidRPr="006A7296">
        <w:rPr>
          <w:rFonts w:ascii="宋体" w:hAnsi="宋体" w:cs="宋体"/>
          <w:sz w:val="44"/>
          <w:szCs w:val="44"/>
        </w:rPr>
        <w:t>2017</w:t>
      </w:r>
      <w:r>
        <w:rPr>
          <w:rFonts w:ascii="宋体" w:hAnsi="宋体" w:cs="宋体" w:hint="eastAsia"/>
          <w:sz w:val="44"/>
          <w:szCs w:val="44"/>
        </w:rPr>
        <w:t>年预算公开</w:t>
      </w:r>
      <w:r w:rsidRPr="006A7296">
        <w:rPr>
          <w:rFonts w:ascii="宋体" w:hAnsi="宋体" w:cs="宋体" w:hint="eastAsia"/>
          <w:sz w:val="44"/>
          <w:szCs w:val="44"/>
        </w:rPr>
        <w:t>说明</w:t>
      </w:r>
    </w:p>
    <w:p w:rsidR="00950330" w:rsidRDefault="00950330" w:rsidP="00A4373E">
      <w:pPr>
        <w:rPr>
          <w:rFonts w:asciiTheme="majorEastAsia" w:eastAsiaTheme="majorEastAsia" w:hAnsiTheme="majorEastAsia" w:cs="仿宋_GB2312"/>
          <w:sz w:val="32"/>
          <w:szCs w:val="32"/>
        </w:rPr>
      </w:pPr>
    </w:p>
    <w:p w:rsidR="00877892" w:rsidRPr="00AF4D4C" w:rsidRDefault="00AF4D4C" w:rsidP="00AF4D4C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F4D4C">
        <w:rPr>
          <w:rFonts w:ascii="黑体" w:eastAsia="黑体" w:hAnsi="黑体" w:cs="仿宋_GB2312" w:hint="eastAsia"/>
          <w:sz w:val="32"/>
          <w:szCs w:val="32"/>
        </w:rPr>
        <w:t>一、基本情况</w:t>
      </w:r>
    </w:p>
    <w:p w:rsidR="00877892" w:rsidRPr="00842DF9" w:rsidRDefault="00877892" w:rsidP="007C75DC">
      <w:pPr>
        <w:ind w:firstLineChars="150" w:firstLine="480"/>
        <w:rPr>
          <w:rFonts w:ascii="仿宋" w:eastAsia="仿宋" w:hAnsi="仿宋" w:cs="Times New Roman"/>
          <w:sz w:val="32"/>
          <w:szCs w:val="32"/>
        </w:rPr>
      </w:pPr>
      <w:r w:rsidRPr="00842DF9">
        <w:rPr>
          <w:rFonts w:ascii="仿宋" w:eastAsia="仿宋" w:hAnsi="仿宋" w:cs="仿宋_GB2312" w:hint="eastAsia"/>
          <w:sz w:val="32"/>
          <w:szCs w:val="32"/>
        </w:rPr>
        <w:t>东街办事处成立于</w:t>
      </w:r>
      <w:r w:rsidRPr="00842DF9">
        <w:rPr>
          <w:rFonts w:ascii="仿宋" w:eastAsia="仿宋" w:hAnsi="仿宋" w:cs="仿宋_GB2312"/>
          <w:sz w:val="32"/>
          <w:szCs w:val="32"/>
        </w:rPr>
        <w:t>1958</w:t>
      </w:r>
      <w:r w:rsidRPr="00842DF9">
        <w:rPr>
          <w:rFonts w:ascii="仿宋" w:eastAsia="仿宋" w:hAnsi="仿宋" w:cs="仿宋_GB2312" w:hint="eastAsia"/>
          <w:sz w:val="32"/>
          <w:szCs w:val="32"/>
        </w:rPr>
        <w:t>年，机关位于市区中心的平原路东安巷</w:t>
      </w:r>
      <w:r w:rsidRPr="00842DF9">
        <w:rPr>
          <w:rFonts w:ascii="仿宋" w:eastAsia="仿宋" w:hAnsi="仿宋" w:cs="仿宋_GB2312"/>
          <w:sz w:val="32"/>
          <w:szCs w:val="32"/>
        </w:rPr>
        <w:t>1</w:t>
      </w:r>
      <w:r w:rsidRPr="00842DF9">
        <w:rPr>
          <w:rFonts w:ascii="仿宋" w:eastAsia="仿宋" w:hAnsi="仿宋" w:cs="仿宋_GB2312" w:hint="eastAsia"/>
          <w:sz w:val="32"/>
          <w:szCs w:val="32"/>
        </w:rPr>
        <w:t>号。辖区东起人民胜利渠，西至劳动路，南至金穗大道，北临卫河，总面积约</w:t>
      </w:r>
      <w:r w:rsidRPr="00842DF9">
        <w:rPr>
          <w:rFonts w:ascii="仿宋" w:eastAsia="仿宋" w:hAnsi="仿宋" w:cs="仿宋_GB2312"/>
          <w:sz w:val="32"/>
          <w:szCs w:val="32"/>
        </w:rPr>
        <w:t>2.2</w:t>
      </w:r>
      <w:r w:rsidRPr="00842DF9">
        <w:rPr>
          <w:rFonts w:ascii="仿宋" w:eastAsia="仿宋" w:hAnsi="仿宋" w:cs="仿宋_GB2312" w:hint="eastAsia"/>
          <w:sz w:val="32"/>
          <w:szCs w:val="32"/>
        </w:rPr>
        <w:t>平方公里，居民总户数</w:t>
      </w:r>
      <w:r w:rsidRPr="00842DF9">
        <w:rPr>
          <w:rFonts w:ascii="仿宋" w:eastAsia="仿宋" w:hAnsi="仿宋" w:cs="仿宋_GB2312"/>
          <w:sz w:val="32"/>
          <w:szCs w:val="32"/>
        </w:rPr>
        <w:t>9474</w:t>
      </w:r>
      <w:r w:rsidRPr="00842DF9">
        <w:rPr>
          <w:rFonts w:ascii="仿宋" w:eastAsia="仿宋" w:hAnsi="仿宋" w:cs="仿宋_GB2312" w:hint="eastAsia"/>
          <w:sz w:val="32"/>
          <w:szCs w:val="32"/>
        </w:rPr>
        <w:t>户，总人口</w:t>
      </w:r>
      <w:r w:rsidRPr="00842DF9">
        <w:rPr>
          <w:rFonts w:ascii="仿宋" w:eastAsia="仿宋" w:hAnsi="仿宋" w:cs="仿宋_GB2312"/>
          <w:sz w:val="32"/>
          <w:szCs w:val="32"/>
        </w:rPr>
        <w:t>29111</w:t>
      </w:r>
      <w:r w:rsidRPr="00842DF9">
        <w:rPr>
          <w:rFonts w:ascii="仿宋" w:eastAsia="仿宋" w:hAnsi="仿宋" w:cs="仿宋_GB2312" w:hint="eastAsia"/>
          <w:sz w:val="32"/>
          <w:szCs w:val="32"/>
        </w:rPr>
        <w:t>人。辖区有</w:t>
      </w:r>
      <w:r w:rsidRPr="00842DF9">
        <w:rPr>
          <w:rFonts w:ascii="仿宋" w:eastAsia="仿宋" w:hAnsi="仿宋" w:cs="仿宋_GB2312"/>
          <w:sz w:val="32"/>
          <w:szCs w:val="32"/>
        </w:rPr>
        <w:t>5</w:t>
      </w:r>
      <w:r w:rsidRPr="00842DF9">
        <w:rPr>
          <w:rFonts w:ascii="仿宋" w:eastAsia="仿宋" w:hAnsi="仿宋" w:cs="仿宋_GB2312" w:hint="eastAsia"/>
          <w:sz w:val="32"/>
          <w:szCs w:val="32"/>
        </w:rPr>
        <w:t>个社区居委会、</w:t>
      </w:r>
      <w:r w:rsidRPr="00842DF9">
        <w:rPr>
          <w:rFonts w:ascii="仿宋" w:eastAsia="仿宋" w:hAnsi="仿宋" w:cs="仿宋_GB2312"/>
          <w:sz w:val="32"/>
          <w:szCs w:val="32"/>
        </w:rPr>
        <w:t>1</w:t>
      </w:r>
      <w:r w:rsidRPr="00842DF9">
        <w:rPr>
          <w:rFonts w:ascii="仿宋" w:eastAsia="仿宋" w:hAnsi="仿宋" w:cs="仿宋_GB2312" w:hint="eastAsia"/>
          <w:sz w:val="32"/>
          <w:szCs w:val="32"/>
        </w:rPr>
        <w:t>个村和</w:t>
      </w:r>
      <w:r w:rsidRPr="00842DF9">
        <w:rPr>
          <w:rFonts w:ascii="仿宋" w:eastAsia="仿宋" w:hAnsi="仿宋" w:cs="仿宋_GB2312"/>
          <w:sz w:val="32"/>
          <w:szCs w:val="32"/>
        </w:rPr>
        <w:t>1</w:t>
      </w:r>
      <w:r w:rsidRPr="00842DF9">
        <w:rPr>
          <w:rFonts w:ascii="仿宋" w:eastAsia="仿宋" w:hAnsi="仿宋" w:cs="仿宋_GB2312" w:hint="eastAsia"/>
          <w:sz w:val="32"/>
          <w:szCs w:val="32"/>
        </w:rPr>
        <w:t>个公司，即：北关社区居委会、大东街社区居委会、东关社区居委会、牌坊社区居委会、龙湾社区</w:t>
      </w:r>
      <w:r w:rsidR="00AF4D4C" w:rsidRPr="00842DF9">
        <w:rPr>
          <w:rFonts w:ascii="仿宋" w:eastAsia="仿宋" w:hAnsi="仿宋" w:cs="仿宋_GB2312" w:hint="eastAsia"/>
          <w:sz w:val="32"/>
          <w:szCs w:val="32"/>
        </w:rPr>
        <w:t>居委会</w:t>
      </w:r>
      <w:r w:rsidRPr="00842DF9">
        <w:rPr>
          <w:rFonts w:ascii="仿宋" w:eastAsia="仿宋" w:hAnsi="仿宋" w:cs="仿宋_GB2312" w:hint="eastAsia"/>
          <w:sz w:val="32"/>
          <w:szCs w:val="32"/>
        </w:rPr>
        <w:t>、东关村、平东实业公司。</w:t>
      </w:r>
    </w:p>
    <w:p w:rsidR="00877892" w:rsidRPr="00AF4D4C" w:rsidRDefault="00877892" w:rsidP="007C75DC">
      <w:pPr>
        <w:ind w:firstLineChars="150" w:firstLine="480"/>
        <w:rPr>
          <w:rFonts w:ascii="黑体" w:eastAsia="黑体" w:hAnsi="黑体" w:cs="Times New Roman"/>
          <w:sz w:val="32"/>
          <w:szCs w:val="32"/>
        </w:rPr>
      </w:pPr>
      <w:r w:rsidRPr="00AF4D4C">
        <w:rPr>
          <w:rFonts w:ascii="黑体" w:eastAsia="黑体" w:hAnsi="黑体" w:cs="仿宋_GB2312" w:hint="eastAsia"/>
          <w:sz w:val="32"/>
          <w:szCs w:val="32"/>
        </w:rPr>
        <w:t>二、部门人员情况</w:t>
      </w:r>
    </w:p>
    <w:p w:rsidR="00A04E12" w:rsidRPr="00A04E12" w:rsidRDefault="00877892" w:rsidP="00842DF9">
      <w:pPr>
        <w:ind w:firstLineChars="150" w:firstLine="480"/>
        <w:rPr>
          <w:rFonts w:asciiTheme="majorEastAsia" w:eastAsiaTheme="majorEastAsia" w:hAnsiTheme="majorEastAsia" w:cs="microsoft yahei"/>
          <w:color w:val="555555"/>
          <w:kern w:val="0"/>
          <w:sz w:val="32"/>
          <w:szCs w:val="32"/>
        </w:rPr>
      </w:pPr>
      <w:r w:rsidRPr="00842DF9">
        <w:rPr>
          <w:rFonts w:ascii="仿宋" w:eastAsia="仿宋" w:hAnsi="仿宋" w:cs="仿宋_GB2312" w:hint="eastAsia"/>
          <w:sz w:val="32"/>
          <w:szCs w:val="32"/>
        </w:rPr>
        <w:t>单位人员基本情况：</w:t>
      </w:r>
      <w:r w:rsidR="00293729" w:rsidRPr="00842DF9">
        <w:rPr>
          <w:rFonts w:ascii="仿宋" w:eastAsia="仿宋" w:hAnsi="仿宋" w:cs="仿宋_GB2312" w:hint="eastAsia"/>
          <w:sz w:val="32"/>
          <w:szCs w:val="32"/>
        </w:rPr>
        <w:t>东街办事处人员编制52人，其中：行政编制10</w:t>
      </w:r>
      <w:r w:rsidRPr="00842DF9">
        <w:rPr>
          <w:rFonts w:ascii="仿宋" w:eastAsia="仿宋" w:hAnsi="仿宋" w:cs="仿宋_GB2312" w:hint="eastAsia"/>
          <w:sz w:val="32"/>
          <w:szCs w:val="32"/>
        </w:rPr>
        <w:t>人，事业</w:t>
      </w:r>
      <w:r w:rsidR="00293729" w:rsidRPr="00842DF9">
        <w:rPr>
          <w:rFonts w:ascii="仿宋" w:eastAsia="仿宋" w:hAnsi="仿宋" w:cs="仿宋_GB2312" w:hint="eastAsia"/>
          <w:sz w:val="32"/>
          <w:szCs w:val="32"/>
        </w:rPr>
        <w:t>编制</w:t>
      </w:r>
      <w:r w:rsidRPr="00842DF9">
        <w:rPr>
          <w:rFonts w:ascii="仿宋" w:eastAsia="仿宋" w:hAnsi="仿宋" w:cs="仿宋_GB2312"/>
          <w:sz w:val="32"/>
          <w:szCs w:val="32"/>
        </w:rPr>
        <w:t>42</w:t>
      </w:r>
      <w:r w:rsidR="00293729" w:rsidRPr="00842DF9">
        <w:rPr>
          <w:rFonts w:ascii="仿宋" w:eastAsia="仿宋" w:hAnsi="仿宋" w:cs="仿宋_GB2312" w:hint="eastAsia"/>
          <w:sz w:val="32"/>
          <w:szCs w:val="32"/>
        </w:rPr>
        <w:t>人。实际人数48人</w:t>
      </w:r>
      <w:r w:rsidRPr="00842DF9">
        <w:rPr>
          <w:rFonts w:ascii="仿宋" w:eastAsia="仿宋" w:hAnsi="仿宋" w:cs="仿宋_GB2312" w:hint="eastAsia"/>
          <w:sz w:val="32"/>
          <w:szCs w:val="32"/>
        </w:rPr>
        <w:t>，</w:t>
      </w:r>
      <w:r w:rsidR="00293729" w:rsidRPr="00842DF9">
        <w:rPr>
          <w:rFonts w:ascii="仿宋" w:eastAsia="仿宋" w:hAnsi="仿宋" w:cs="仿宋_GB2312" w:hint="eastAsia"/>
          <w:sz w:val="32"/>
          <w:szCs w:val="32"/>
        </w:rPr>
        <w:t>其中：行政人员</w:t>
      </w:r>
      <w:r w:rsidR="006B1BE5" w:rsidRPr="00842DF9">
        <w:rPr>
          <w:rFonts w:ascii="仿宋" w:eastAsia="仿宋" w:hAnsi="仿宋" w:cs="仿宋_GB2312" w:hint="eastAsia"/>
          <w:sz w:val="32"/>
          <w:szCs w:val="32"/>
        </w:rPr>
        <w:t>7</w:t>
      </w:r>
      <w:r w:rsidR="00293729" w:rsidRPr="00842DF9">
        <w:rPr>
          <w:rFonts w:ascii="仿宋" w:eastAsia="仿宋" w:hAnsi="仿宋" w:cs="仿宋_GB2312" w:hint="eastAsia"/>
          <w:sz w:val="32"/>
          <w:szCs w:val="32"/>
        </w:rPr>
        <w:t>人，</w:t>
      </w:r>
      <w:r w:rsidR="006B1BE5" w:rsidRPr="00842DF9">
        <w:rPr>
          <w:rFonts w:ascii="仿宋" w:eastAsia="仿宋" w:hAnsi="仿宋" w:cs="仿宋_GB2312" w:hint="eastAsia"/>
          <w:sz w:val="32"/>
          <w:szCs w:val="32"/>
        </w:rPr>
        <w:t>事业人员25人，退休人员16人。</w:t>
      </w:r>
      <w:r w:rsidRPr="00842DF9">
        <w:rPr>
          <w:rFonts w:ascii="仿宋" w:eastAsia="仿宋" w:hAnsi="仿宋" w:cs="仿宋_GB2312" w:hint="eastAsia"/>
          <w:sz w:val="32"/>
          <w:szCs w:val="32"/>
        </w:rPr>
        <w:t>下设科室分别为党政办、财务科、民政</w:t>
      </w:r>
      <w:r w:rsidR="00B27798">
        <w:rPr>
          <w:rFonts w:ascii="仿宋" w:eastAsia="仿宋" w:hAnsi="仿宋" w:cs="仿宋_GB2312" w:hint="eastAsia"/>
          <w:sz w:val="32"/>
          <w:szCs w:val="32"/>
        </w:rPr>
        <w:t>所</w:t>
      </w:r>
      <w:r w:rsidRPr="00842DF9">
        <w:rPr>
          <w:rFonts w:ascii="仿宋" w:eastAsia="仿宋" w:hAnsi="仿宋" w:cs="仿宋_GB2312" w:hint="eastAsia"/>
          <w:sz w:val="32"/>
          <w:szCs w:val="32"/>
        </w:rPr>
        <w:t>、</w:t>
      </w:r>
      <w:r w:rsidR="00B27798">
        <w:rPr>
          <w:rFonts w:ascii="仿宋" w:eastAsia="仿宋" w:hAnsi="仿宋" w:cs="仿宋_GB2312" w:hint="eastAsia"/>
          <w:sz w:val="32"/>
          <w:szCs w:val="32"/>
        </w:rPr>
        <w:t>劳动</w:t>
      </w:r>
      <w:r w:rsidRPr="00842DF9">
        <w:rPr>
          <w:rFonts w:ascii="仿宋" w:eastAsia="仿宋" w:hAnsi="仿宋" w:cs="仿宋_GB2312" w:hint="eastAsia"/>
          <w:sz w:val="32"/>
          <w:szCs w:val="32"/>
        </w:rPr>
        <w:t>保障所、城管科、城建科、经济科、综治办、计生办共计</w:t>
      </w:r>
      <w:r w:rsidRPr="00842DF9">
        <w:rPr>
          <w:rFonts w:ascii="仿宋" w:eastAsia="仿宋" w:hAnsi="仿宋" w:cs="仿宋_GB2312"/>
          <w:sz w:val="32"/>
          <w:szCs w:val="32"/>
        </w:rPr>
        <w:t>9</w:t>
      </w:r>
      <w:r w:rsidRPr="00842DF9">
        <w:rPr>
          <w:rFonts w:ascii="仿宋" w:eastAsia="仿宋" w:hAnsi="仿宋" w:cs="仿宋_GB2312" w:hint="eastAsia"/>
          <w:sz w:val="32"/>
          <w:szCs w:val="32"/>
        </w:rPr>
        <w:t>个科室。</w:t>
      </w:r>
      <w:r w:rsidR="00A04E12">
        <w:rPr>
          <w:rFonts w:asciiTheme="majorEastAsia" w:eastAsiaTheme="majorEastAsia" w:hAnsiTheme="majorEastAsia" w:cs="仿宋_GB2312" w:hint="eastAsia"/>
          <w:sz w:val="32"/>
          <w:szCs w:val="32"/>
        </w:rPr>
        <w:t xml:space="preserve"> </w:t>
      </w:r>
    </w:p>
    <w:p w:rsidR="00842DF9" w:rsidRDefault="00AF4D4C" w:rsidP="00842DF9">
      <w:pPr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AF4D4C">
        <w:rPr>
          <w:rFonts w:ascii="黑体" w:eastAsia="黑体" w:hAnsi="黑体" w:cs="仿宋_GB2312" w:hint="eastAsia"/>
          <w:sz w:val="32"/>
          <w:szCs w:val="32"/>
        </w:rPr>
        <w:t>三、主要职责</w:t>
      </w:r>
    </w:p>
    <w:p w:rsidR="00842DF9" w:rsidRDefault="00877892" w:rsidP="00842DF9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42DF9">
        <w:rPr>
          <w:rFonts w:ascii="仿宋" w:eastAsia="仿宋" w:hAnsi="仿宋" w:cs="仿宋_GB2312" w:hint="eastAsia"/>
          <w:sz w:val="32"/>
          <w:szCs w:val="32"/>
        </w:rPr>
        <w:t>东街办事处是新乡市红旗区人民政府的派出机构，其主要职责是：</w:t>
      </w:r>
    </w:p>
    <w:p w:rsidR="00842DF9" w:rsidRDefault="00F13C28" w:rsidP="00842DF9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1.</w:t>
      </w:r>
      <w:r w:rsidR="00877892" w:rsidRPr="00842DF9">
        <w:rPr>
          <w:rFonts w:ascii="仿宋" w:eastAsia="仿宋" w:hAnsi="仿宋" w:cs="仿宋_GB2312" w:hint="eastAsia"/>
          <w:sz w:val="32"/>
          <w:szCs w:val="32"/>
        </w:rPr>
        <w:t>落实政策。宣传、落实好党的路线、方针、政策和国家的法律、法规，以及上级市委、市政府的指示和有关部门的决定、决议。坚持依法行政，推进政务公开。</w:t>
      </w:r>
    </w:p>
    <w:p w:rsidR="00842DF9" w:rsidRDefault="00F13C28" w:rsidP="00842DF9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lastRenderedPageBreak/>
        <w:t>2.</w:t>
      </w:r>
      <w:r w:rsidR="00877892" w:rsidRPr="00842DF9">
        <w:rPr>
          <w:rFonts w:ascii="仿宋" w:eastAsia="仿宋" w:hAnsi="仿宋" w:cs="仿宋_GB2312" w:hint="eastAsia"/>
          <w:sz w:val="32"/>
          <w:szCs w:val="32"/>
        </w:rPr>
        <w:t>维护稳定。坚持</w:t>
      </w:r>
      <w:r w:rsidR="00877892" w:rsidRPr="00842DF9">
        <w:rPr>
          <w:rFonts w:ascii="仿宋" w:eastAsia="仿宋" w:hAnsi="仿宋" w:cs="仿宋_GB2312"/>
          <w:sz w:val="32"/>
          <w:szCs w:val="32"/>
        </w:rPr>
        <w:t>“</w:t>
      </w:r>
      <w:r w:rsidR="00877892" w:rsidRPr="00842DF9">
        <w:rPr>
          <w:rFonts w:ascii="仿宋" w:eastAsia="仿宋" w:hAnsi="仿宋" w:cs="仿宋_GB2312" w:hint="eastAsia"/>
          <w:sz w:val="32"/>
          <w:szCs w:val="32"/>
        </w:rPr>
        <w:t>立党为公，执政为民</w:t>
      </w:r>
      <w:r w:rsidR="00877892" w:rsidRPr="00842DF9">
        <w:rPr>
          <w:rFonts w:ascii="仿宋" w:eastAsia="仿宋" w:hAnsi="仿宋" w:cs="仿宋_GB2312"/>
          <w:sz w:val="32"/>
          <w:szCs w:val="32"/>
        </w:rPr>
        <w:t>”</w:t>
      </w:r>
      <w:r w:rsidR="00877892" w:rsidRPr="00842DF9">
        <w:rPr>
          <w:rFonts w:ascii="仿宋" w:eastAsia="仿宋" w:hAnsi="仿宋" w:cs="仿宋_GB2312" w:hint="eastAsia"/>
          <w:sz w:val="32"/>
          <w:szCs w:val="32"/>
        </w:rPr>
        <w:t>，紧紧围绕实现和维护群众利益开展工作，突出解决人民群众最关心、最直接、最现实的利益问题。加强和巩固民主法制建设，加强社会治安综合治理、司法调解、法制教育，加强对突发事件的预警和管理，建立健全各种应急机制</w:t>
      </w:r>
      <w:r w:rsidR="00877892" w:rsidRPr="00842DF9">
        <w:rPr>
          <w:rFonts w:ascii="仿宋" w:eastAsia="仿宋" w:hAnsi="仿宋" w:cs="仿宋_GB2312"/>
          <w:sz w:val="32"/>
          <w:szCs w:val="32"/>
        </w:rPr>
        <w:t>,</w:t>
      </w:r>
      <w:r w:rsidR="00877892" w:rsidRPr="00842DF9">
        <w:rPr>
          <w:rFonts w:ascii="仿宋" w:eastAsia="仿宋" w:hAnsi="仿宋" w:cs="仿宋_GB2312" w:hint="eastAsia"/>
          <w:sz w:val="32"/>
          <w:szCs w:val="32"/>
        </w:rPr>
        <w:t>加强民事纠纷调解，化解社会矛盾，开展扶贫和社会救助，切实保障人民群众的合法权益，维护社会稳定。</w:t>
      </w:r>
    </w:p>
    <w:p w:rsidR="00842DF9" w:rsidRDefault="00F13C28" w:rsidP="00842DF9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</w:t>
      </w:r>
      <w:r w:rsidR="00877892" w:rsidRPr="00842DF9">
        <w:rPr>
          <w:rFonts w:ascii="仿宋" w:eastAsia="仿宋" w:hAnsi="仿宋" w:cs="仿宋_GB2312" w:hint="eastAsia"/>
          <w:sz w:val="32"/>
          <w:szCs w:val="32"/>
        </w:rPr>
        <w:t>加强管理。加强辖区内村、社区服务、青少年教育、老龄工作，保护老年人、妇女、未成年人和残疾人的合法权益以及负责辖区的安全防护工作。协助有关部门做好土地、规划、绿化、环境卫生整治和改善生态环境、市容卫生、劳动就业</w:t>
      </w:r>
      <w:r w:rsidR="009F6CAE" w:rsidRPr="00842DF9">
        <w:rPr>
          <w:rFonts w:ascii="仿宋" w:eastAsia="仿宋" w:hAnsi="仿宋" w:cs="仿宋_GB2312" w:hint="eastAsia"/>
          <w:sz w:val="32"/>
          <w:szCs w:val="32"/>
        </w:rPr>
        <w:t>等方面的工作。加强对社区</w:t>
      </w:r>
      <w:r w:rsidR="00877892" w:rsidRPr="00842DF9">
        <w:rPr>
          <w:rFonts w:ascii="仿宋" w:eastAsia="仿宋" w:hAnsi="仿宋" w:cs="仿宋_GB2312" w:hint="eastAsia"/>
          <w:sz w:val="32"/>
          <w:szCs w:val="32"/>
        </w:rPr>
        <w:t>工作的指导，充分发挥基层群众性自治组织作用。</w:t>
      </w:r>
    </w:p>
    <w:p w:rsidR="00842DF9" w:rsidRDefault="00F13C28" w:rsidP="00AF4D4C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4.</w:t>
      </w:r>
      <w:r w:rsidR="00877892" w:rsidRPr="00842DF9">
        <w:rPr>
          <w:rFonts w:ascii="仿宋" w:eastAsia="仿宋" w:hAnsi="仿宋" w:cs="仿宋_GB2312" w:hint="eastAsia"/>
          <w:sz w:val="32"/>
          <w:szCs w:val="32"/>
        </w:rPr>
        <w:t>提供服务。进一步发展和完善街道社会化服务、社会保障体系，组织群众性文化、体育活动，发展街道社会公益事业和集体公益事业，加强街道基础设施建设，增加公共产品，提供政策、科技、市场信息服务。收集居民和居民委员会的意见、建议，办理群众来信来访，开展地区性精神文明建设活动，及时向上级党委、政府反映社情民意，进一步密切党和政府与人民群众的关系。</w:t>
      </w:r>
    </w:p>
    <w:p w:rsidR="00F13C28" w:rsidRDefault="00877892" w:rsidP="00F13C28">
      <w:pPr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842DF9">
        <w:rPr>
          <w:rFonts w:ascii="黑体" w:eastAsia="黑体" w:hAnsi="黑体" w:cs="仿宋_GB2312" w:hint="eastAsia"/>
          <w:sz w:val="32"/>
          <w:szCs w:val="32"/>
        </w:rPr>
        <w:t>四、预算情况</w:t>
      </w:r>
    </w:p>
    <w:p w:rsidR="00F13C28" w:rsidRDefault="00842DF9" w:rsidP="00F13C28">
      <w:pPr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B27798">
        <w:rPr>
          <w:rFonts w:ascii="楷体" w:eastAsia="楷体" w:hAnsi="楷体" w:cs="仿宋_GB2312" w:hint="eastAsia"/>
          <w:b/>
          <w:sz w:val="32"/>
          <w:szCs w:val="32"/>
        </w:rPr>
        <w:t>（一）关于一般公共预算收支说明</w:t>
      </w:r>
    </w:p>
    <w:p w:rsidR="00F13C28" w:rsidRDefault="00877892" w:rsidP="00F13C2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42DF9">
        <w:rPr>
          <w:rFonts w:ascii="仿宋" w:eastAsia="仿宋" w:hAnsi="仿宋" w:cs="仿宋_GB2312"/>
          <w:sz w:val="32"/>
          <w:szCs w:val="32"/>
        </w:rPr>
        <w:lastRenderedPageBreak/>
        <w:t>2017</w:t>
      </w:r>
      <w:r w:rsidRPr="00842DF9">
        <w:rPr>
          <w:rFonts w:ascii="仿宋" w:eastAsia="仿宋" w:hAnsi="仿宋" w:cs="仿宋_GB2312" w:hint="eastAsia"/>
          <w:sz w:val="32"/>
          <w:szCs w:val="32"/>
        </w:rPr>
        <w:t>年部门预算收入</w:t>
      </w:r>
      <w:r w:rsidRPr="00842DF9">
        <w:rPr>
          <w:rFonts w:ascii="仿宋" w:eastAsia="仿宋" w:hAnsi="仿宋" w:cs="仿宋_GB2312"/>
          <w:sz w:val="32"/>
          <w:szCs w:val="32"/>
        </w:rPr>
        <w:t>743.72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</w:t>
      </w:r>
      <w:r w:rsidR="009F6CAE" w:rsidRPr="00842DF9">
        <w:rPr>
          <w:rFonts w:ascii="仿宋" w:eastAsia="仿宋" w:hAnsi="仿宋" w:cs="仿宋_GB2312" w:hint="eastAsia"/>
          <w:sz w:val="32"/>
          <w:szCs w:val="32"/>
        </w:rPr>
        <w:t>较</w:t>
      </w:r>
      <w:r w:rsidR="009F6CAE" w:rsidRPr="00842DF9">
        <w:rPr>
          <w:rFonts w:ascii="仿宋" w:eastAsia="仿宋" w:hAnsi="仿宋" w:cs="仿宋_GB2312"/>
          <w:sz w:val="32"/>
          <w:szCs w:val="32"/>
        </w:rPr>
        <w:t>2016</w:t>
      </w:r>
      <w:r w:rsidR="009F6CAE" w:rsidRPr="00842DF9">
        <w:rPr>
          <w:rFonts w:ascii="仿宋" w:eastAsia="仿宋" w:hAnsi="仿宋" w:cs="仿宋_GB2312" w:hint="eastAsia"/>
          <w:sz w:val="32"/>
          <w:szCs w:val="32"/>
        </w:rPr>
        <w:t>年部门预算收入总数542.95</w:t>
      </w:r>
      <w:r w:rsidR="009E440A" w:rsidRPr="00842DF9">
        <w:rPr>
          <w:rFonts w:ascii="仿宋" w:eastAsia="仿宋" w:hAnsi="仿宋" w:cs="仿宋_GB2312" w:hint="eastAsia"/>
          <w:sz w:val="32"/>
          <w:szCs w:val="32"/>
        </w:rPr>
        <w:t>万元</w:t>
      </w:r>
      <w:r w:rsidRPr="00842DF9">
        <w:rPr>
          <w:rFonts w:ascii="仿宋" w:eastAsia="仿宋" w:hAnsi="仿宋" w:cs="仿宋_GB2312" w:hint="eastAsia"/>
          <w:sz w:val="32"/>
          <w:szCs w:val="32"/>
        </w:rPr>
        <w:t>增加</w:t>
      </w:r>
      <w:r w:rsidRPr="00842DF9">
        <w:rPr>
          <w:rFonts w:ascii="仿宋" w:eastAsia="仿宋" w:hAnsi="仿宋" w:cs="仿宋_GB2312"/>
          <w:sz w:val="32"/>
          <w:szCs w:val="32"/>
        </w:rPr>
        <w:t>36.98%</w:t>
      </w:r>
      <w:r w:rsidRPr="00842DF9">
        <w:rPr>
          <w:rFonts w:ascii="仿宋" w:eastAsia="仿宋" w:hAnsi="仿宋" w:cs="仿宋_GB2312" w:hint="eastAsia"/>
          <w:sz w:val="32"/>
          <w:szCs w:val="32"/>
        </w:rPr>
        <w:t>，其中：当年一般公共预算拨款</w:t>
      </w:r>
      <w:r w:rsidRPr="00842DF9">
        <w:rPr>
          <w:rFonts w:ascii="仿宋" w:eastAsia="仿宋" w:hAnsi="仿宋" w:cs="仿宋_GB2312"/>
          <w:sz w:val="32"/>
          <w:szCs w:val="32"/>
        </w:rPr>
        <w:t>743.72</w:t>
      </w:r>
      <w:r w:rsidR="009F6CAE" w:rsidRPr="00842DF9">
        <w:rPr>
          <w:rFonts w:ascii="仿宋" w:eastAsia="仿宋" w:hAnsi="仿宋" w:cs="仿宋_GB2312" w:hint="eastAsia"/>
          <w:sz w:val="32"/>
          <w:szCs w:val="32"/>
        </w:rPr>
        <w:t>万元，</w:t>
      </w:r>
      <w:r w:rsidR="00950330" w:rsidRPr="00842DF9">
        <w:rPr>
          <w:rFonts w:ascii="仿宋" w:eastAsia="仿宋" w:hAnsi="仿宋" w:cs="仿宋_GB2312" w:hint="eastAsia"/>
          <w:sz w:val="32"/>
          <w:szCs w:val="32"/>
        </w:rPr>
        <w:t>较2016年一般公共预算拨款</w:t>
      </w:r>
      <w:r w:rsidR="009E440A" w:rsidRPr="00842DF9">
        <w:rPr>
          <w:rFonts w:ascii="仿宋" w:eastAsia="仿宋" w:hAnsi="仿宋" w:cs="仿宋_GB2312" w:hint="eastAsia"/>
          <w:sz w:val="32"/>
          <w:szCs w:val="32"/>
        </w:rPr>
        <w:t>542.95</w:t>
      </w:r>
      <w:r w:rsidR="00950330" w:rsidRPr="00842DF9">
        <w:rPr>
          <w:rFonts w:ascii="仿宋" w:eastAsia="仿宋" w:hAnsi="仿宋" w:cs="仿宋_GB2312" w:hint="eastAsia"/>
          <w:sz w:val="32"/>
          <w:szCs w:val="32"/>
        </w:rPr>
        <w:t>万元增加36.98%。</w:t>
      </w:r>
    </w:p>
    <w:p w:rsidR="00F13C28" w:rsidRDefault="00B27798" w:rsidP="00F13C28">
      <w:pPr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B27798">
        <w:rPr>
          <w:rFonts w:ascii="楷体" w:eastAsia="楷体" w:hAnsi="楷体" w:cs="仿宋_GB2312" w:hint="eastAsia"/>
          <w:b/>
          <w:sz w:val="32"/>
          <w:szCs w:val="32"/>
        </w:rPr>
        <w:t>(二）关于一般公共预算功能分类支出说明</w:t>
      </w:r>
    </w:p>
    <w:p w:rsidR="009E440A" w:rsidRPr="00842DF9" w:rsidRDefault="00877892" w:rsidP="00F13C2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42DF9">
        <w:rPr>
          <w:rFonts w:ascii="仿宋" w:eastAsia="仿宋" w:hAnsi="仿宋" w:cs="仿宋_GB2312"/>
          <w:sz w:val="32"/>
          <w:szCs w:val="32"/>
        </w:rPr>
        <w:t>2017</w:t>
      </w:r>
      <w:r w:rsidRPr="00842DF9">
        <w:rPr>
          <w:rFonts w:ascii="仿宋" w:eastAsia="仿宋" w:hAnsi="仿宋" w:cs="仿宋_GB2312" w:hint="eastAsia"/>
          <w:sz w:val="32"/>
          <w:szCs w:val="32"/>
        </w:rPr>
        <w:t>年一般公共预算支出</w:t>
      </w:r>
      <w:r w:rsidRPr="00842DF9">
        <w:rPr>
          <w:rFonts w:ascii="仿宋" w:eastAsia="仿宋" w:hAnsi="仿宋" w:cs="仿宋_GB2312"/>
          <w:sz w:val="32"/>
          <w:szCs w:val="32"/>
        </w:rPr>
        <w:t>743.72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</w:t>
      </w:r>
      <w:r w:rsidR="009F6CAE" w:rsidRPr="00842DF9">
        <w:rPr>
          <w:rFonts w:ascii="仿宋" w:eastAsia="仿宋" w:hAnsi="仿宋" w:cs="仿宋_GB2312" w:hint="eastAsia"/>
          <w:sz w:val="32"/>
          <w:szCs w:val="32"/>
        </w:rPr>
        <w:t>较</w:t>
      </w:r>
      <w:r w:rsidR="009F6CAE" w:rsidRPr="00842DF9">
        <w:rPr>
          <w:rFonts w:ascii="仿宋" w:eastAsia="仿宋" w:hAnsi="仿宋" w:cs="仿宋_GB2312"/>
          <w:sz w:val="32"/>
          <w:szCs w:val="32"/>
        </w:rPr>
        <w:t>2016</w:t>
      </w:r>
      <w:r w:rsidR="009F6CAE" w:rsidRPr="00842DF9">
        <w:rPr>
          <w:rFonts w:ascii="仿宋" w:eastAsia="仿宋" w:hAnsi="仿宋" w:cs="仿宋_GB2312" w:hint="eastAsia"/>
          <w:sz w:val="32"/>
          <w:szCs w:val="32"/>
        </w:rPr>
        <w:t>年部门预算支出总数</w:t>
      </w:r>
      <w:r w:rsidR="009E440A" w:rsidRPr="00842DF9">
        <w:rPr>
          <w:rFonts w:ascii="仿宋" w:eastAsia="仿宋" w:hAnsi="仿宋" w:cs="仿宋_GB2312" w:hint="eastAsia"/>
          <w:sz w:val="32"/>
          <w:szCs w:val="32"/>
        </w:rPr>
        <w:t>542.95万元</w:t>
      </w:r>
      <w:r w:rsidRPr="00842DF9">
        <w:rPr>
          <w:rFonts w:ascii="仿宋" w:eastAsia="仿宋" w:hAnsi="仿宋" w:cs="仿宋_GB2312" w:hint="eastAsia"/>
          <w:sz w:val="32"/>
          <w:szCs w:val="32"/>
        </w:rPr>
        <w:t>增加</w:t>
      </w:r>
      <w:r w:rsidRPr="00842DF9">
        <w:rPr>
          <w:rFonts w:ascii="仿宋" w:eastAsia="仿宋" w:hAnsi="仿宋" w:cs="仿宋_GB2312"/>
          <w:sz w:val="32"/>
          <w:szCs w:val="32"/>
        </w:rPr>
        <w:t>36.98%</w:t>
      </w:r>
      <w:r w:rsidRPr="00842DF9">
        <w:rPr>
          <w:rFonts w:ascii="仿宋" w:eastAsia="仿宋" w:hAnsi="仿宋" w:cs="仿宋_GB2312" w:hint="eastAsia"/>
          <w:sz w:val="32"/>
          <w:szCs w:val="32"/>
        </w:rPr>
        <w:t>，其中：基本支出</w:t>
      </w:r>
      <w:r w:rsidRPr="00842DF9">
        <w:rPr>
          <w:rFonts w:ascii="仿宋" w:eastAsia="仿宋" w:hAnsi="仿宋" w:cs="仿宋_GB2312"/>
          <w:sz w:val="32"/>
          <w:szCs w:val="32"/>
        </w:rPr>
        <w:t>329.68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万元，比去年增加</w:t>
      </w:r>
      <w:r w:rsidRPr="00842DF9">
        <w:rPr>
          <w:rFonts w:ascii="仿宋" w:eastAsia="仿宋" w:hAnsi="仿宋" w:cs="仿宋_GB2312"/>
          <w:sz w:val="32"/>
          <w:szCs w:val="32"/>
        </w:rPr>
        <w:t>14.65%</w:t>
      </w:r>
      <w:r w:rsidRPr="00842DF9">
        <w:rPr>
          <w:rFonts w:ascii="仿宋" w:eastAsia="仿宋" w:hAnsi="仿宋" w:cs="仿宋_GB2312" w:hint="eastAsia"/>
          <w:sz w:val="32"/>
          <w:szCs w:val="32"/>
        </w:rPr>
        <w:t>，项目支出</w:t>
      </w:r>
      <w:r w:rsidRPr="00842DF9">
        <w:rPr>
          <w:rFonts w:ascii="仿宋" w:eastAsia="仿宋" w:hAnsi="仿宋" w:cs="仿宋_GB2312"/>
          <w:sz w:val="32"/>
          <w:szCs w:val="32"/>
        </w:rPr>
        <w:t>414.04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万元，比去年增加</w:t>
      </w:r>
      <w:r w:rsidRPr="00842DF9">
        <w:rPr>
          <w:rFonts w:ascii="仿宋" w:eastAsia="仿宋" w:hAnsi="仿宋" w:cs="仿宋_GB2312"/>
          <w:sz w:val="32"/>
          <w:szCs w:val="32"/>
        </w:rPr>
        <w:t>62.12%</w:t>
      </w:r>
      <w:r w:rsidRPr="00842DF9">
        <w:rPr>
          <w:rFonts w:ascii="仿宋" w:eastAsia="仿宋" w:hAnsi="仿宋" w:cs="仿宋_GB2312" w:hint="eastAsia"/>
          <w:sz w:val="32"/>
          <w:szCs w:val="32"/>
        </w:rPr>
        <w:t>。</w:t>
      </w:r>
    </w:p>
    <w:p w:rsidR="00B27798" w:rsidRDefault="009F6CAE" w:rsidP="009E440A">
      <w:pPr>
        <w:widowControl/>
        <w:spacing w:line="270" w:lineRule="atLeast"/>
        <w:ind w:firstLineChars="150" w:firstLine="480"/>
        <w:jc w:val="left"/>
        <w:rPr>
          <w:rFonts w:ascii="仿宋" w:eastAsia="仿宋" w:hAnsi="仿宋" w:cs="仿宋_GB2312"/>
          <w:sz w:val="32"/>
          <w:szCs w:val="32"/>
        </w:rPr>
      </w:pPr>
      <w:r w:rsidRPr="00842DF9">
        <w:rPr>
          <w:rFonts w:ascii="仿宋" w:eastAsia="仿宋" w:hAnsi="仿宋" w:cs="仿宋_GB2312" w:hint="eastAsia"/>
          <w:sz w:val="32"/>
          <w:szCs w:val="32"/>
        </w:rPr>
        <w:t>主要由于财政供养人员增加及专项支出增加，导致预算收入支出增加。</w:t>
      </w:r>
    </w:p>
    <w:p w:rsidR="00B27798" w:rsidRPr="00B27798" w:rsidRDefault="00B27798" w:rsidP="00B27798">
      <w:pPr>
        <w:widowControl/>
        <w:spacing w:line="270" w:lineRule="atLeast"/>
        <w:ind w:firstLineChars="150" w:firstLine="482"/>
        <w:jc w:val="left"/>
        <w:rPr>
          <w:rFonts w:ascii="楷体" w:eastAsia="楷体" w:hAnsi="楷体" w:cs="仿宋_GB2312"/>
          <w:b/>
          <w:sz w:val="32"/>
          <w:szCs w:val="32"/>
        </w:rPr>
      </w:pPr>
      <w:r w:rsidRPr="00B27798">
        <w:rPr>
          <w:rFonts w:ascii="楷体" w:eastAsia="楷体" w:hAnsi="楷体" w:cs="仿宋_GB2312" w:hint="eastAsia"/>
          <w:b/>
          <w:sz w:val="32"/>
          <w:szCs w:val="32"/>
        </w:rPr>
        <w:t>(三）关于一般公共预算经济分类支出说明</w:t>
      </w:r>
    </w:p>
    <w:p w:rsidR="009F6CAE" w:rsidRDefault="00B27798" w:rsidP="009E440A">
      <w:pPr>
        <w:widowControl/>
        <w:spacing w:line="270" w:lineRule="atLeast"/>
        <w:ind w:firstLineChars="150" w:firstLine="480"/>
        <w:jc w:val="left"/>
        <w:rPr>
          <w:rFonts w:ascii="仿宋" w:eastAsia="仿宋" w:hAnsi="仿宋" w:cs="仿宋_GB2312"/>
          <w:sz w:val="32"/>
          <w:szCs w:val="32"/>
        </w:rPr>
      </w:pPr>
      <w:r w:rsidRPr="00842DF9">
        <w:rPr>
          <w:rFonts w:ascii="仿宋" w:eastAsia="仿宋" w:hAnsi="仿宋" w:cs="仿宋_GB2312"/>
          <w:sz w:val="32"/>
          <w:szCs w:val="32"/>
        </w:rPr>
        <w:t>2017</w:t>
      </w:r>
      <w:r w:rsidRPr="00842DF9">
        <w:rPr>
          <w:rFonts w:ascii="仿宋" w:eastAsia="仿宋" w:hAnsi="仿宋" w:cs="仿宋_GB2312" w:hint="eastAsia"/>
          <w:sz w:val="32"/>
          <w:szCs w:val="32"/>
        </w:rPr>
        <w:t>年一般公共预算支出</w:t>
      </w:r>
      <w:r w:rsidRPr="00842DF9">
        <w:rPr>
          <w:rFonts w:ascii="仿宋" w:eastAsia="仿宋" w:hAnsi="仿宋" w:cs="仿宋_GB2312"/>
          <w:sz w:val="32"/>
          <w:szCs w:val="32"/>
        </w:rPr>
        <w:t>743.72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万元，其中：工资福利支出预算</w:t>
      </w:r>
      <w:r w:rsidRPr="00842DF9">
        <w:rPr>
          <w:rFonts w:ascii="仿宋" w:eastAsia="仿宋" w:hAnsi="仿宋" w:cs="仿宋_GB2312"/>
          <w:sz w:val="32"/>
          <w:szCs w:val="32"/>
        </w:rPr>
        <w:t>273.89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万元，占一般公共预算</w:t>
      </w:r>
      <w:r w:rsidRPr="00842DF9">
        <w:rPr>
          <w:rFonts w:ascii="仿宋" w:eastAsia="仿宋" w:hAnsi="仿宋" w:cs="仿宋_GB2312"/>
          <w:sz w:val="32"/>
          <w:szCs w:val="32"/>
        </w:rPr>
        <w:t>36.83%</w:t>
      </w:r>
      <w:r w:rsidRPr="00842DF9">
        <w:rPr>
          <w:rFonts w:ascii="仿宋" w:eastAsia="仿宋" w:hAnsi="仿宋" w:cs="仿宋_GB2312" w:hint="eastAsia"/>
          <w:sz w:val="32"/>
          <w:szCs w:val="32"/>
        </w:rPr>
        <w:t>。；商品服务支出预算</w:t>
      </w:r>
      <w:r w:rsidRPr="00842DF9">
        <w:rPr>
          <w:rFonts w:ascii="仿宋" w:eastAsia="仿宋" w:hAnsi="仿宋" w:cs="仿宋_GB2312"/>
          <w:sz w:val="32"/>
          <w:szCs w:val="32"/>
        </w:rPr>
        <w:t>21.24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万元，占一般公共预算</w:t>
      </w:r>
      <w:r w:rsidRPr="00842DF9">
        <w:rPr>
          <w:rFonts w:ascii="仿宋" w:eastAsia="仿宋" w:hAnsi="仿宋" w:cs="仿宋_GB2312"/>
          <w:sz w:val="32"/>
          <w:szCs w:val="32"/>
        </w:rPr>
        <w:t>2.86%</w:t>
      </w:r>
      <w:r w:rsidRPr="00842DF9">
        <w:rPr>
          <w:rFonts w:ascii="仿宋" w:eastAsia="仿宋" w:hAnsi="仿宋" w:cs="仿宋_GB2312" w:hint="eastAsia"/>
          <w:sz w:val="32"/>
          <w:szCs w:val="32"/>
        </w:rPr>
        <w:t>；对个人和家庭补助支出预算</w:t>
      </w:r>
      <w:r w:rsidRPr="00842DF9">
        <w:rPr>
          <w:rFonts w:ascii="仿宋" w:eastAsia="仿宋" w:hAnsi="仿宋" w:cs="仿宋_GB2312"/>
          <w:sz w:val="32"/>
          <w:szCs w:val="32"/>
        </w:rPr>
        <w:t xml:space="preserve"> 34.55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万元，占一般公共预算</w:t>
      </w:r>
      <w:r w:rsidRPr="00842DF9">
        <w:rPr>
          <w:rFonts w:ascii="仿宋" w:eastAsia="仿宋" w:hAnsi="仿宋" w:cs="仿宋_GB2312"/>
          <w:sz w:val="32"/>
          <w:szCs w:val="32"/>
        </w:rPr>
        <w:t>4.65%</w:t>
      </w:r>
      <w:r w:rsidRPr="00842DF9">
        <w:rPr>
          <w:rFonts w:ascii="仿宋" w:eastAsia="仿宋" w:hAnsi="仿宋" w:cs="仿宋_GB2312" w:hint="eastAsia"/>
          <w:sz w:val="32"/>
          <w:szCs w:val="32"/>
        </w:rPr>
        <w:t>；项目支出预算</w:t>
      </w:r>
      <w:r w:rsidRPr="00842DF9">
        <w:rPr>
          <w:rFonts w:ascii="仿宋" w:eastAsia="仿宋" w:hAnsi="仿宋" w:cs="仿宋_GB2312"/>
          <w:sz w:val="32"/>
          <w:szCs w:val="32"/>
        </w:rPr>
        <w:t>414.04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万元，占一般公共预算</w:t>
      </w:r>
      <w:r w:rsidRPr="00842DF9">
        <w:rPr>
          <w:rFonts w:ascii="仿宋" w:eastAsia="仿宋" w:hAnsi="仿宋" w:cs="仿宋_GB2312"/>
          <w:sz w:val="32"/>
          <w:szCs w:val="32"/>
        </w:rPr>
        <w:t>55.67%</w:t>
      </w:r>
      <w:r>
        <w:rPr>
          <w:rFonts w:ascii="仿宋" w:eastAsia="仿宋" w:hAnsi="仿宋" w:cs="仿宋_GB2312"/>
          <w:sz w:val="32"/>
          <w:szCs w:val="32"/>
        </w:rPr>
        <w:t>。</w:t>
      </w:r>
    </w:p>
    <w:p w:rsidR="00B27798" w:rsidRPr="00B27798" w:rsidRDefault="00B27798" w:rsidP="00B27798">
      <w:pPr>
        <w:widowControl/>
        <w:spacing w:line="270" w:lineRule="atLeast"/>
        <w:ind w:firstLineChars="150" w:firstLine="482"/>
        <w:jc w:val="left"/>
        <w:rPr>
          <w:rFonts w:ascii="楷体" w:eastAsia="楷体" w:hAnsi="楷体" w:cs="仿宋_GB2312"/>
          <w:b/>
          <w:sz w:val="32"/>
          <w:szCs w:val="32"/>
        </w:rPr>
      </w:pPr>
      <w:r w:rsidRPr="00B27798">
        <w:rPr>
          <w:rFonts w:ascii="楷体" w:eastAsia="楷体" w:hAnsi="楷体" w:cs="仿宋_GB2312" w:hint="eastAsia"/>
          <w:b/>
          <w:sz w:val="32"/>
          <w:szCs w:val="32"/>
        </w:rPr>
        <w:t>（四）政府性基金预算情况</w:t>
      </w:r>
    </w:p>
    <w:p w:rsidR="00B27798" w:rsidRDefault="00B27798" w:rsidP="009E440A">
      <w:pPr>
        <w:widowControl/>
        <w:spacing w:line="270" w:lineRule="atLeast"/>
        <w:ind w:firstLineChars="150" w:firstLine="480"/>
        <w:jc w:val="left"/>
        <w:rPr>
          <w:rFonts w:ascii="仿宋" w:eastAsia="仿宋" w:hAnsi="仿宋" w:cs="仿宋_GB2312"/>
          <w:sz w:val="32"/>
          <w:szCs w:val="32"/>
        </w:rPr>
      </w:pPr>
      <w:r w:rsidRPr="00842DF9">
        <w:rPr>
          <w:rFonts w:ascii="仿宋" w:eastAsia="仿宋" w:hAnsi="仿宋" w:cs="仿宋_GB2312" w:hint="eastAsia"/>
          <w:sz w:val="32"/>
          <w:szCs w:val="32"/>
        </w:rPr>
        <w:t>政府性基金预算财政拨款收入和支出：2016年2017年均为零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B27798" w:rsidRPr="00B27798" w:rsidRDefault="00B27798" w:rsidP="00B27798">
      <w:pPr>
        <w:widowControl/>
        <w:spacing w:line="270" w:lineRule="atLeast"/>
        <w:ind w:firstLineChars="150" w:firstLine="482"/>
        <w:jc w:val="left"/>
        <w:rPr>
          <w:rFonts w:ascii="楷体" w:eastAsia="楷体" w:hAnsi="楷体" w:cs="仿宋_GB2312"/>
          <w:b/>
          <w:sz w:val="32"/>
          <w:szCs w:val="32"/>
        </w:rPr>
      </w:pPr>
      <w:r w:rsidRPr="00B27798">
        <w:rPr>
          <w:rFonts w:ascii="楷体" w:eastAsia="楷体" w:hAnsi="楷体" w:cs="仿宋_GB2312" w:hint="eastAsia"/>
          <w:b/>
          <w:sz w:val="32"/>
          <w:szCs w:val="32"/>
        </w:rPr>
        <w:t>（五）关于</w:t>
      </w:r>
      <w:r w:rsidRPr="00B27798">
        <w:rPr>
          <w:rFonts w:ascii="楷体" w:eastAsia="楷体" w:hAnsi="楷体" w:cs="仿宋_GB2312"/>
          <w:b/>
          <w:sz w:val="32"/>
          <w:szCs w:val="32"/>
        </w:rPr>
        <w:t>“</w:t>
      </w:r>
      <w:r w:rsidRPr="00B27798">
        <w:rPr>
          <w:rFonts w:ascii="楷体" w:eastAsia="楷体" w:hAnsi="楷体" w:cs="仿宋_GB2312" w:hint="eastAsia"/>
          <w:b/>
          <w:sz w:val="32"/>
          <w:szCs w:val="32"/>
        </w:rPr>
        <w:t>三公经费</w:t>
      </w:r>
      <w:r w:rsidRPr="00B27798">
        <w:rPr>
          <w:rFonts w:ascii="楷体" w:eastAsia="楷体" w:hAnsi="楷体" w:cs="仿宋_GB2312"/>
          <w:b/>
          <w:sz w:val="32"/>
          <w:szCs w:val="32"/>
        </w:rPr>
        <w:t>”</w:t>
      </w:r>
      <w:r w:rsidRPr="00B27798">
        <w:rPr>
          <w:rFonts w:ascii="楷体" w:eastAsia="楷体" w:hAnsi="楷体" w:cs="仿宋_GB2312" w:hint="eastAsia"/>
          <w:b/>
          <w:sz w:val="32"/>
          <w:szCs w:val="32"/>
        </w:rPr>
        <w:t>预算支出说明</w:t>
      </w:r>
    </w:p>
    <w:p w:rsidR="00B27798" w:rsidRDefault="00B27798" w:rsidP="009E440A">
      <w:pPr>
        <w:widowControl/>
        <w:spacing w:line="270" w:lineRule="atLeast"/>
        <w:ind w:firstLineChars="150" w:firstLine="480"/>
        <w:jc w:val="left"/>
        <w:rPr>
          <w:rFonts w:ascii="仿宋" w:eastAsia="仿宋" w:hAnsi="仿宋" w:cs="仿宋_GB2312"/>
          <w:sz w:val="32"/>
          <w:szCs w:val="32"/>
        </w:rPr>
      </w:pPr>
      <w:r w:rsidRPr="00842DF9">
        <w:rPr>
          <w:rFonts w:ascii="仿宋" w:eastAsia="仿宋" w:hAnsi="仿宋" w:cs="仿宋_GB2312"/>
          <w:sz w:val="32"/>
          <w:szCs w:val="32"/>
        </w:rPr>
        <w:t>2017</w:t>
      </w:r>
      <w:r w:rsidRPr="00842DF9">
        <w:rPr>
          <w:rFonts w:ascii="仿宋" w:eastAsia="仿宋" w:hAnsi="仿宋" w:cs="仿宋_GB2312" w:hint="eastAsia"/>
          <w:sz w:val="32"/>
          <w:szCs w:val="32"/>
        </w:rPr>
        <w:t>年</w:t>
      </w:r>
      <w:r w:rsidRPr="00842DF9">
        <w:rPr>
          <w:rFonts w:ascii="仿宋" w:eastAsia="仿宋" w:hAnsi="仿宋" w:cs="仿宋_GB2312"/>
          <w:sz w:val="32"/>
          <w:szCs w:val="32"/>
        </w:rPr>
        <w:t>“</w:t>
      </w:r>
      <w:r w:rsidRPr="00842DF9">
        <w:rPr>
          <w:rFonts w:ascii="仿宋" w:eastAsia="仿宋" w:hAnsi="仿宋" w:cs="仿宋_GB2312" w:hint="eastAsia"/>
          <w:sz w:val="32"/>
          <w:szCs w:val="32"/>
        </w:rPr>
        <w:t>三公</w:t>
      </w:r>
      <w:r w:rsidRPr="00842DF9">
        <w:rPr>
          <w:rFonts w:ascii="仿宋" w:eastAsia="仿宋" w:hAnsi="仿宋" w:cs="仿宋_GB2312"/>
          <w:sz w:val="32"/>
          <w:szCs w:val="32"/>
        </w:rPr>
        <w:t>”</w:t>
      </w:r>
      <w:r w:rsidRPr="00842DF9">
        <w:rPr>
          <w:rFonts w:ascii="仿宋" w:eastAsia="仿宋" w:hAnsi="仿宋" w:cs="仿宋_GB2312" w:hint="eastAsia"/>
          <w:sz w:val="32"/>
          <w:szCs w:val="32"/>
        </w:rPr>
        <w:t>经费预算</w:t>
      </w:r>
      <w:r w:rsidRPr="00842DF9">
        <w:rPr>
          <w:rFonts w:ascii="仿宋" w:eastAsia="仿宋" w:hAnsi="仿宋" w:cs="仿宋_GB2312"/>
          <w:sz w:val="32"/>
          <w:szCs w:val="32"/>
        </w:rPr>
        <w:t>5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万元，其中</w:t>
      </w:r>
      <w:r>
        <w:rPr>
          <w:rFonts w:ascii="仿宋" w:eastAsia="仿宋" w:hAnsi="仿宋" w:cs="仿宋_GB2312" w:hint="eastAsia"/>
          <w:sz w:val="32"/>
          <w:szCs w:val="32"/>
        </w:rPr>
        <w:t>：</w:t>
      </w:r>
    </w:p>
    <w:p w:rsidR="00877892" w:rsidRPr="00842DF9" w:rsidRDefault="00B27798" w:rsidP="00B27798">
      <w:pPr>
        <w:widowControl/>
        <w:spacing w:line="270" w:lineRule="atLeast"/>
        <w:ind w:firstLine="480"/>
        <w:jc w:val="left"/>
        <w:rPr>
          <w:rFonts w:ascii="仿宋" w:eastAsia="仿宋" w:hAnsi="仿宋" w:cs="仿宋_GB2312"/>
          <w:sz w:val="32"/>
          <w:szCs w:val="32"/>
        </w:rPr>
      </w:pPr>
      <w:r w:rsidRPr="00B27798">
        <w:rPr>
          <w:rFonts w:ascii="仿宋" w:eastAsia="仿宋" w:hAnsi="仿宋" w:cs="仿宋_GB2312" w:hint="eastAsia"/>
          <w:sz w:val="32"/>
          <w:szCs w:val="32"/>
        </w:rPr>
        <w:lastRenderedPageBreak/>
        <w:t>1、</w:t>
      </w:r>
      <w:r w:rsidRPr="00842DF9">
        <w:rPr>
          <w:rFonts w:ascii="仿宋" w:eastAsia="仿宋" w:hAnsi="仿宋" w:cs="仿宋_GB2312" w:hint="eastAsia"/>
          <w:sz w:val="32"/>
          <w:szCs w:val="32"/>
        </w:rPr>
        <w:t>因公出国（境）费</w:t>
      </w:r>
      <w:r w:rsidRPr="00842DF9">
        <w:rPr>
          <w:rFonts w:ascii="仿宋" w:eastAsia="仿宋" w:hAnsi="仿宋" w:cs="仿宋_GB2312"/>
          <w:sz w:val="32"/>
          <w:szCs w:val="32"/>
        </w:rPr>
        <w:t>0</w:t>
      </w:r>
      <w:r w:rsidRPr="00842DF9">
        <w:rPr>
          <w:rFonts w:ascii="仿宋" w:eastAsia="仿宋" w:hAnsi="仿宋" w:cs="仿宋_GB2312" w:hint="eastAsia"/>
          <w:sz w:val="32"/>
          <w:szCs w:val="32"/>
        </w:rPr>
        <w:t>元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877892" w:rsidRPr="00842DF9" w:rsidRDefault="00877892" w:rsidP="00566922">
      <w:pPr>
        <w:widowControl/>
        <w:shd w:val="clear" w:color="auto" w:fill="FFFFFF"/>
        <w:spacing w:line="450" w:lineRule="atLeast"/>
        <w:ind w:firstLine="480"/>
        <w:jc w:val="left"/>
        <w:rPr>
          <w:rFonts w:ascii="仿宋" w:eastAsia="仿宋" w:hAnsi="仿宋" w:cs="仿宋_GB2312"/>
          <w:sz w:val="32"/>
          <w:szCs w:val="32"/>
        </w:rPr>
      </w:pPr>
      <w:r w:rsidRPr="00842DF9">
        <w:rPr>
          <w:rFonts w:ascii="仿宋" w:eastAsia="仿宋" w:hAnsi="仿宋" w:cs="仿宋_GB2312"/>
          <w:sz w:val="32"/>
          <w:szCs w:val="32"/>
        </w:rPr>
        <w:t>2</w:t>
      </w:r>
      <w:r w:rsidRPr="00842DF9">
        <w:rPr>
          <w:rFonts w:ascii="仿宋" w:eastAsia="仿宋" w:hAnsi="仿宋" w:cs="仿宋_GB2312" w:hint="eastAsia"/>
          <w:sz w:val="32"/>
          <w:szCs w:val="32"/>
        </w:rPr>
        <w:t>、公务接待费</w:t>
      </w:r>
      <w:r w:rsidRPr="00842DF9">
        <w:rPr>
          <w:rFonts w:ascii="仿宋" w:eastAsia="仿宋" w:hAnsi="仿宋" w:cs="仿宋_GB2312"/>
          <w:sz w:val="32"/>
          <w:szCs w:val="32"/>
        </w:rPr>
        <w:t>3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万元，较</w:t>
      </w:r>
      <w:r w:rsidRPr="00842DF9">
        <w:rPr>
          <w:rFonts w:ascii="仿宋" w:eastAsia="仿宋" w:hAnsi="仿宋" w:cs="仿宋_GB2312"/>
          <w:sz w:val="32"/>
          <w:szCs w:val="32"/>
        </w:rPr>
        <w:t>2016</w:t>
      </w:r>
      <w:r w:rsidRPr="00842DF9">
        <w:rPr>
          <w:rFonts w:ascii="仿宋" w:eastAsia="仿宋" w:hAnsi="仿宋" w:cs="仿宋_GB2312" w:hint="eastAsia"/>
          <w:sz w:val="32"/>
          <w:szCs w:val="32"/>
        </w:rPr>
        <w:t>年预算数未增加，主要原因是认真贯彻落实党中央、国务院厉行节约的精神和各项要求，严格执行中央</w:t>
      </w:r>
      <w:r w:rsidRPr="00842DF9">
        <w:rPr>
          <w:rFonts w:ascii="仿宋" w:eastAsia="仿宋" w:hAnsi="仿宋" w:cs="仿宋_GB2312"/>
          <w:sz w:val="32"/>
          <w:szCs w:val="32"/>
        </w:rPr>
        <w:t>“</w:t>
      </w:r>
      <w:r w:rsidRPr="00842DF9">
        <w:rPr>
          <w:rFonts w:ascii="仿宋" w:eastAsia="仿宋" w:hAnsi="仿宋" w:cs="仿宋_GB2312" w:hint="eastAsia"/>
          <w:sz w:val="32"/>
          <w:szCs w:val="32"/>
        </w:rPr>
        <w:t>八项规定</w:t>
      </w:r>
      <w:r w:rsidRPr="00842DF9">
        <w:rPr>
          <w:rFonts w:ascii="仿宋" w:eastAsia="仿宋" w:hAnsi="仿宋" w:cs="仿宋_GB2312"/>
          <w:sz w:val="32"/>
          <w:szCs w:val="32"/>
        </w:rPr>
        <w:t>”</w:t>
      </w:r>
      <w:r w:rsidRPr="00842DF9">
        <w:rPr>
          <w:rFonts w:ascii="仿宋" w:eastAsia="仿宋" w:hAnsi="仿宋" w:cs="仿宋_GB2312" w:hint="eastAsia"/>
          <w:sz w:val="32"/>
          <w:szCs w:val="32"/>
        </w:rPr>
        <w:t>和公务接待管理办法等文件要求，厉行勤俭节约，反对铺张浪费。</w:t>
      </w:r>
    </w:p>
    <w:p w:rsidR="00877892" w:rsidRDefault="00877892" w:rsidP="00A04E12">
      <w:pPr>
        <w:ind w:firstLineChars="150" w:firstLine="480"/>
        <w:rPr>
          <w:rFonts w:ascii="仿宋" w:eastAsia="仿宋" w:hAnsi="仿宋" w:cs="仿宋_GB2312" w:hint="eastAsia"/>
          <w:sz w:val="32"/>
          <w:szCs w:val="32"/>
        </w:rPr>
      </w:pPr>
      <w:r w:rsidRPr="00842DF9">
        <w:rPr>
          <w:rFonts w:ascii="仿宋" w:eastAsia="仿宋" w:hAnsi="仿宋" w:cs="仿宋_GB2312"/>
          <w:sz w:val="32"/>
          <w:szCs w:val="32"/>
        </w:rPr>
        <w:t>3</w:t>
      </w:r>
      <w:r w:rsidRPr="00842DF9">
        <w:rPr>
          <w:rFonts w:ascii="仿宋" w:eastAsia="仿宋" w:hAnsi="仿宋" w:cs="仿宋_GB2312" w:hint="eastAsia"/>
          <w:sz w:val="32"/>
          <w:szCs w:val="32"/>
        </w:rPr>
        <w:t>、公务用车运行维护及购置费</w:t>
      </w:r>
      <w:r w:rsidRPr="00842DF9">
        <w:rPr>
          <w:rFonts w:ascii="仿宋" w:eastAsia="仿宋" w:hAnsi="仿宋" w:cs="仿宋_GB2312"/>
          <w:sz w:val="32"/>
          <w:szCs w:val="32"/>
        </w:rPr>
        <w:t>2</w:t>
      </w:r>
      <w:r w:rsidRPr="00842DF9">
        <w:rPr>
          <w:rFonts w:ascii="仿宋" w:eastAsia="仿宋" w:hAnsi="仿宋" w:cs="仿宋_GB2312" w:hint="eastAsia"/>
          <w:sz w:val="32"/>
          <w:szCs w:val="32"/>
        </w:rPr>
        <w:t>万元，较</w:t>
      </w:r>
      <w:r w:rsidRPr="00842DF9">
        <w:rPr>
          <w:rFonts w:ascii="仿宋" w:eastAsia="仿宋" w:hAnsi="仿宋" w:cs="仿宋_GB2312"/>
          <w:sz w:val="32"/>
          <w:szCs w:val="32"/>
        </w:rPr>
        <w:t>2016</w:t>
      </w:r>
      <w:r w:rsidRPr="00842DF9">
        <w:rPr>
          <w:rFonts w:ascii="仿宋" w:eastAsia="仿宋" w:hAnsi="仿宋" w:cs="仿宋_GB2312" w:hint="eastAsia"/>
          <w:sz w:val="32"/>
          <w:szCs w:val="32"/>
        </w:rPr>
        <w:t>年预算数</w:t>
      </w:r>
      <w:r w:rsidR="007C75DC" w:rsidRPr="00842DF9">
        <w:rPr>
          <w:rFonts w:ascii="仿宋" w:eastAsia="仿宋" w:hAnsi="仿宋" w:cs="仿宋_GB2312" w:hint="eastAsia"/>
          <w:sz w:val="32"/>
          <w:szCs w:val="32"/>
        </w:rPr>
        <w:t>未增加</w:t>
      </w:r>
      <w:r w:rsidR="0009485C" w:rsidRPr="00842DF9">
        <w:rPr>
          <w:rFonts w:ascii="仿宋" w:eastAsia="仿宋" w:hAnsi="仿宋" w:cs="仿宋_GB2312" w:hint="eastAsia"/>
          <w:sz w:val="32"/>
          <w:szCs w:val="32"/>
        </w:rPr>
        <w:t>。</w:t>
      </w:r>
    </w:p>
    <w:p w:rsidR="000C5AB2" w:rsidRPr="000C5AB2" w:rsidRDefault="000C5AB2" w:rsidP="00A04E12">
      <w:pPr>
        <w:ind w:firstLineChars="150" w:firstLine="480"/>
        <w:rPr>
          <w:rFonts w:ascii="黑体" w:eastAsia="黑体" w:hAnsi="黑体" w:cs="仿宋_GB2312" w:hint="eastAsia"/>
          <w:sz w:val="32"/>
          <w:szCs w:val="32"/>
        </w:rPr>
      </w:pPr>
      <w:r w:rsidRPr="000C5AB2">
        <w:rPr>
          <w:rFonts w:ascii="黑体" w:eastAsia="黑体" w:hAnsi="黑体" w:cs="仿宋_GB2312" w:hint="eastAsia"/>
          <w:sz w:val="32"/>
          <w:szCs w:val="32"/>
        </w:rPr>
        <w:t>五、专业性名词解释</w:t>
      </w:r>
    </w:p>
    <w:p w:rsidR="000C5AB2" w:rsidRDefault="000C5AB2" w:rsidP="000C5AB2">
      <w:pPr>
        <w:widowControl/>
        <w:ind w:firstLineChars="200"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0C5AB2" w:rsidRDefault="000C5AB2" w:rsidP="000C5AB2">
      <w:pPr>
        <w:widowControl/>
        <w:ind w:firstLineChars="200" w:firstLine="640"/>
        <w:jc w:val="left"/>
        <w:rPr>
          <w:rFonts w:ascii="仿宋" w:eastAsia="仿宋" w:hAnsi="仿宋" w:cs="Arial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“三公”经费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车购置费及租用费、燃料费、维修费、过路过桥费、保险费用等支出。(3)公务接待费，指单位按规定开支的各类公务接待（含外宾接待）支出。</w:t>
      </w:r>
    </w:p>
    <w:p w:rsidR="000C5AB2" w:rsidRDefault="000C5AB2" w:rsidP="00A04E12">
      <w:pPr>
        <w:ind w:firstLineChars="150" w:firstLine="480"/>
        <w:rPr>
          <w:rFonts w:ascii="仿宋" w:eastAsia="仿宋" w:hAnsi="仿宋" w:cs="仿宋_GB2312"/>
          <w:sz w:val="32"/>
          <w:szCs w:val="32"/>
        </w:rPr>
      </w:pPr>
    </w:p>
    <w:p w:rsidR="00106C64" w:rsidRDefault="00106C64" w:rsidP="00A04E12">
      <w:pPr>
        <w:ind w:firstLineChars="150" w:firstLine="480"/>
        <w:rPr>
          <w:rFonts w:ascii="仿宋" w:eastAsia="仿宋" w:hAnsi="仿宋" w:cs="仿宋_GB2312"/>
          <w:sz w:val="32"/>
          <w:szCs w:val="32"/>
        </w:rPr>
      </w:pPr>
    </w:p>
    <w:p w:rsidR="00106C64" w:rsidRDefault="00106C64" w:rsidP="00A04E12">
      <w:pPr>
        <w:ind w:firstLineChars="150" w:firstLine="480"/>
        <w:rPr>
          <w:rFonts w:ascii="仿宋" w:eastAsia="仿宋" w:hAnsi="仿宋" w:cs="仿宋_GB2312"/>
          <w:sz w:val="32"/>
          <w:szCs w:val="32"/>
        </w:rPr>
      </w:pPr>
    </w:p>
    <w:p w:rsidR="00106C64" w:rsidRDefault="00106C64" w:rsidP="00A04E12">
      <w:pPr>
        <w:ind w:firstLineChars="150" w:firstLine="480"/>
        <w:rPr>
          <w:rFonts w:ascii="仿宋" w:eastAsia="仿宋" w:hAnsi="仿宋" w:cs="仿宋_GB2312"/>
          <w:sz w:val="32"/>
          <w:szCs w:val="32"/>
        </w:rPr>
      </w:pPr>
    </w:p>
    <w:p w:rsidR="00106C64" w:rsidRDefault="00106C64" w:rsidP="00A04E12">
      <w:pPr>
        <w:ind w:firstLineChars="150" w:firstLine="480"/>
        <w:rPr>
          <w:rFonts w:ascii="仿宋" w:eastAsia="仿宋" w:hAnsi="仿宋" w:cs="仿宋_GB2312"/>
          <w:sz w:val="32"/>
          <w:szCs w:val="32"/>
        </w:rPr>
      </w:pPr>
    </w:p>
    <w:p w:rsidR="00106C64" w:rsidRDefault="00106C64" w:rsidP="00106C64">
      <w:pPr>
        <w:ind w:firstLineChars="1250" w:firstLine="400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新乡市红旗区东街办事处</w:t>
      </w:r>
    </w:p>
    <w:p w:rsidR="00106C64" w:rsidRPr="00842DF9" w:rsidRDefault="00106C64" w:rsidP="00106C64">
      <w:pPr>
        <w:ind w:firstLineChars="1450" w:firstLine="4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2017年5月22日</w:t>
      </w:r>
    </w:p>
    <w:sectPr w:rsidR="00106C64" w:rsidRPr="00842DF9" w:rsidSect="00572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64C" w:rsidRDefault="002D464C" w:rsidP="00A437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D464C" w:rsidRDefault="002D464C" w:rsidP="00A437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64C" w:rsidRDefault="002D464C" w:rsidP="00A437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D464C" w:rsidRDefault="002D464C" w:rsidP="00A4373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5BEF"/>
    <w:multiLevelType w:val="hybridMultilevel"/>
    <w:tmpl w:val="E8ACC4D6"/>
    <w:lvl w:ilvl="0" w:tplc="2CE482C2">
      <w:start w:val="1"/>
      <w:numFmt w:val="decimal"/>
      <w:lvlText w:val="%1、"/>
      <w:lvlJc w:val="left"/>
      <w:pPr>
        <w:ind w:left="1200" w:hanging="720"/>
      </w:pPr>
      <w:rPr>
        <w:rFonts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1E80AFF"/>
    <w:multiLevelType w:val="hybridMultilevel"/>
    <w:tmpl w:val="3B34CE0E"/>
    <w:lvl w:ilvl="0" w:tplc="211EEC98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73E"/>
    <w:rsid w:val="00026DBA"/>
    <w:rsid w:val="0009485C"/>
    <w:rsid w:val="000A4620"/>
    <w:rsid w:val="000C3849"/>
    <w:rsid w:val="000C5AB2"/>
    <w:rsid w:val="00106C64"/>
    <w:rsid w:val="001324F1"/>
    <w:rsid w:val="001A1CB0"/>
    <w:rsid w:val="001B579A"/>
    <w:rsid w:val="001D4109"/>
    <w:rsid w:val="001D7278"/>
    <w:rsid w:val="001F179A"/>
    <w:rsid w:val="00216B7B"/>
    <w:rsid w:val="00292B7D"/>
    <w:rsid w:val="00293729"/>
    <w:rsid w:val="002D464C"/>
    <w:rsid w:val="002E22E3"/>
    <w:rsid w:val="00336CBA"/>
    <w:rsid w:val="00414342"/>
    <w:rsid w:val="00463E1E"/>
    <w:rsid w:val="004938AB"/>
    <w:rsid w:val="004A0EAD"/>
    <w:rsid w:val="004C6639"/>
    <w:rsid w:val="00566922"/>
    <w:rsid w:val="00572E76"/>
    <w:rsid w:val="006A7296"/>
    <w:rsid w:val="006B1BE5"/>
    <w:rsid w:val="007C75DC"/>
    <w:rsid w:val="00821556"/>
    <w:rsid w:val="00842DF9"/>
    <w:rsid w:val="00877892"/>
    <w:rsid w:val="008B47A5"/>
    <w:rsid w:val="0093417A"/>
    <w:rsid w:val="00950330"/>
    <w:rsid w:val="009C3385"/>
    <w:rsid w:val="009E440A"/>
    <w:rsid w:val="009F6CAE"/>
    <w:rsid w:val="00A04E12"/>
    <w:rsid w:val="00A179ED"/>
    <w:rsid w:val="00A4373E"/>
    <w:rsid w:val="00AF17D1"/>
    <w:rsid w:val="00AF4D4C"/>
    <w:rsid w:val="00B27798"/>
    <w:rsid w:val="00BB166C"/>
    <w:rsid w:val="00C17F78"/>
    <w:rsid w:val="00C430A8"/>
    <w:rsid w:val="00C91663"/>
    <w:rsid w:val="00E51F0E"/>
    <w:rsid w:val="00F13C28"/>
    <w:rsid w:val="00F30FC8"/>
    <w:rsid w:val="00FF2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3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437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437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43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4373E"/>
    <w:rPr>
      <w:sz w:val="18"/>
      <w:szCs w:val="18"/>
    </w:rPr>
  </w:style>
  <w:style w:type="paragraph" w:styleId="a5">
    <w:name w:val="Normal (Web)"/>
    <w:basedOn w:val="a"/>
    <w:uiPriority w:val="99"/>
    <w:rsid w:val="00AF17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AF17D1"/>
  </w:style>
  <w:style w:type="character" w:styleId="a6">
    <w:name w:val="Strong"/>
    <w:basedOn w:val="a0"/>
    <w:uiPriority w:val="99"/>
    <w:qFormat/>
    <w:locked/>
    <w:rsid w:val="00292B7D"/>
    <w:rPr>
      <w:b/>
      <w:bCs/>
    </w:rPr>
  </w:style>
  <w:style w:type="paragraph" w:styleId="a7">
    <w:name w:val="Body Text"/>
    <w:basedOn w:val="a"/>
    <w:link w:val="Char1"/>
    <w:uiPriority w:val="99"/>
    <w:rsid w:val="001D41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正文文本 Char"/>
    <w:basedOn w:val="a0"/>
    <w:link w:val="a7"/>
    <w:uiPriority w:val="99"/>
    <w:semiHidden/>
    <w:rsid w:val="00C84ACD"/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4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289</Words>
  <Characters>1649</Characters>
  <Application>Microsoft Office Word</Application>
  <DocSecurity>0</DocSecurity>
  <Lines>13</Lines>
  <Paragraphs>3</Paragraphs>
  <ScaleCrop>false</ScaleCrop>
  <Company>微软中国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dellysk</cp:lastModifiedBy>
  <cp:revision>22</cp:revision>
  <dcterms:created xsi:type="dcterms:W3CDTF">2017-05-17T02:32:00Z</dcterms:created>
  <dcterms:modified xsi:type="dcterms:W3CDTF">2017-11-16T12:18:00Z</dcterms:modified>
</cp:coreProperties>
</file>